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F67" w:rsidRPr="00CB4DEC" w:rsidRDefault="00242F67" w:rsidP="00242F6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4DEC">
        <w:rPr>
          <w:rFonts w:ascii="Times New Roman" w:hAnsi="Times New Roman"/>
          <w:sz w:val="28"/>
          <w:szCs w:val="28"/>
        </w:rPr>
        <w:t xml:space="preserve">Основные права и обязанности гражданского служащего предусмотрены статьями 22, 23, Закона Кемеровской области от 01.08.2005 № 103-ОЗ «О государственных должностях Кемеровской области и государственной гражданской службе Кемеровской области». 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Гражданский служащий имеет право на: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4) оплату труда и другие выплаты в соответствии с федеральными законами, иными нормативными правовыми актами Российской Федерации, настоящим Законом, специальным законом Кемеровской области, иными правовыми актами Кемеровской области и со служебным контрактом;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6) внесение предложений о совершенствовании деятельности государственного органа;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7) доступ в установленном порядке к сведениям, составляющим государственную тайну, необходимым для исполнения должностных обязанностей;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8) доступ в установленном порядке в связи с исполнением должностных обязанностей в государственные органы, органы местного самоуправления Кемеровской области (далее - органы местного самоуправления), общественные объединения и иные организации Кемеровской области;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9)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установленных нормативными правовыми актами;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10) защиту сведений о гражданском служащем;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11) должностной рост на конкурсной основе;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12) профессиональное развитие в порядке, установленном федеральными законами и иными нормативными правовыми актами, настоящим Законом и нормативными правовыми актами Кемеровской области;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13) членство в профессиональном союзе;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14) рассмотрение индивидуальных служебных споров в соответствии с федеральными законами;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lastRenderedPageBreak/>
        <w:t>15) проведение по его заявлению служебной проверки;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16) защиту своих прав и законных интересов на гражданской службе, включая обжалование в суд при их нарушении;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17) медицинское страхование в соответствии с федеральным законом о медицинском страховании государственных служащих Российской Федерации;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18) государственную защиту своих жизни и здоровья, жизни и здоровья членов своей семьи, а также принадлежащего ему имущества;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19) государственное пенсионное обеспечение в соответствии с федеральным законом о государственном пенсионном обеспечении граждан Российской Федерации, проходивших государственную службу, и их семей.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Гражданский служащий обязан: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 xml:space="preserve">1) соблюдать </w:t>
      </w:r>
      <w:hyperlink r:id="rId4" w:history="1">
        <w:r w:rsidRPr="00CB4DEC">
          <w:rPr>
            <w:rFonts w:ascii="Times New Roman" w:hAnsi="Times New Roman" w:cs="Times New Roman"/>
            <w:bCs/>
            <w:sz w:val="28"/>
            <w:szCs w:val="28"/>
          </w:rPr>
          <w:t>Конституцию</w:t>
        </w:r>
      </w:hyperlink>
      <w:r w:rsidRPr="00CB4DEC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федеральные конституционные законы, федеральные законы и иные нормативные правовые акты, </w:t>
      </w:r>
      <w:hyperlink r:id="rId5" w:history="1">
        <w:r w:rsidRPr="00CB4DEC">
          <w:rPr>
            <w:rFonts w:ascii="Times New Roman" w:hAnsi="Times New Roman" w:cs="Times New Roman"/>
            <w:bCs/>
            <w:sz w:val="28"/>
            <w:szCs w:val="28"/>
          </w:rPr>
          <w:t>Устав</w:t>
        </w:r>
      </w:hyperlink>
      <w:r w:rsidRPr="00CB4DEC">
        <w:rPr>
          <w:rFonts w:ascii="Times New Roman" w:hAnsi="Times New Roman" w:cs="Times New Roman"/>
          <w:bCs/>
          <w:sz w:val="28"/>
          <w:szCs w:val="28"/>
        </w:rPr>
        <w:t xml:space="preserve"> Кемеровской области, законы и иные нормативные правовые акты Кемеровской области и обеспечивать их исполнение;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3) исполнять поручения соответствующих руководителей, данные в пределах их полномочий;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5) соблюдать служебный распорядок государственного органа;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9) представлять предусмотренные федеральным законом сведения о себе и членах своей семьи в порядке;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11) соблюдать ограничения, выполнять обязатель</w:t>
      </w:r>
      <w:bookmarkStart w:id="0" w:name="_GoBack"/>
      <w:bookmarkEnd w:id="0"/>
      <w:r w:rsidRPr="00CB4DEC">
        <w:rPr>
          <w:rFonts w:ascii="Times New Roman" w:hAnsi="Times New Roman" w:cs="Times New Roman"/>
          <w:bCs/>
          <w:sz w:val="28"/>
          <w:szCs w:val="28"/>
        </w:rPr>
        <w:t>ства и требования к служебному поведению, не нарушать запреты, которые установлены законодательством о гражданской службе;</w:t>
      </w:r>
    </w:p>
    <w:p w:rsidR="00242F67" w:rsidRPr="00CB4DEC" w:rsidRDefault="00242F67" w:rsidP="00242F6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4DEC">
        <w:rPr>
          <w:rFonts w:ascii="Times New Roman" w:hAnsi="Times New Roman" w:cs="Times New Roman"/>
          <w:bCs/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242F67" w:rsidRPr="00CB4DEC" w:rsidRDefault="00242F67" w:rsidP="00242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73E" w:rsidRPr="00CB4DEC" w:rsidRDefault="00CB4DEC"/>
    <w:sectPr w:rsidR="00D4073E" w:rsidRPr="00CB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67"/>
    <w:rsid w:val="00242F67"/>
    <w:rsid w:val="003F1DFF"/>
    <w:rsid w:val="00CB4DEC"/>
    <w:rsid w:val="00E1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FCB1B-C073-4314-A764-222D213E7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F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FE58756874975D4DBF4CE39D6F473BBC1D6DB676AD0EF91DC242A1DF94DA57AEEE2J" TargetMode="External"/><Relationship Id="rId4" Type="http://schemas.openxmlformats.org/officeDocument/2006/relationships/hyperlink" Target="consultantplus://offline/ref=EFE58756874975D4DBF4D034C0982FBEC7D5826F6985B4C4D02E7FE4E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Инна Ивановна</dc:creator>
  <cp:keywords/>
  <dc:description/>
  <cp:lastModifiedBy>Алферова Инна Ивановна</cp:lastModifiedBy>
  <cp:revision>2</cp:revision>
  <dcterms:created xsi:type="dcterms:W3CDTF">2018-10-09T10:06:00Z</dcterms:created>
  <dcterms:modified xsi:type="dcterms:W3CDTF">2018-10-09T10:07:00Z</dcterms:modified>
</cp:coreProperties>
</file>